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19" w:rsidRDefault="007451EB">
      <w:r>
        <w:t xml:space="preserve">Insert </w:t>
      </w:r>
      <w:r w:rsidR="00A75F97">
        <w:t xml:space="preserve">Organisation </w:t>
      </w:r>
      <w:r>
        <w:t>Logo Here</w:t>
      </w:r>
    </w:p>
    <w:p w:rsidR="007451EB" w:rsidRDefault="007451EB">
      <w:pPr>
        <w:rPr>
          <w:b/>
          <w:sz w:val="24"/>
          <w:szCs w:val="24"/>
        </w:rPr>
      </w:pPr>
      <w:r w:rsidRPr="007451EB">
        <w:rPr>
          <w:b/>
          <w:sz w:val="24"/>
          <w:szCs w:val="24"/>
        </w:rPr>
        <w:t>Product availability – Staff Feedback Survey</w:t>
      </w:r>
    </w:p>
    <w:p w:rsidR="007451EB" w:rsidRDefault="007451EB">
      <w:r>
        <w:t xml:space="preserve">This survey is designed to seek feedback from staff in our health service regarding the availability of hand hygiene products specific to </w:t>
      </w:r>
      <w:r w:rsidR="00AB40CB">
        <w:t>thei</w:t>
      </w:r>
      <w:r>
        <w:t>r area of work. Without available products for healthcare workers to use there cannot be adequate hand hygiene compliance within a healthcare setting.</w:t>
      </w:r>
      <w:r w:rsidR="00AB40CB">
        <w:t xml:space="preserve"> </w:t>
      </w:r>
    </w:p>
    <w:p w:rsidR="007451EB" w:rsidRDefault="007451EB">
      <w:pPr>
        <w:rPr>
          <w:u w:val="single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43BAA" wp14:editId="79A1B10F">
                <wp:simplePos x="0" y="0"/>
                <wp:positionH relativeFrom="column">
                  <wp:posOffset>1434796</wp:posOffset>
                </wp:positionH>
                <wp:positionV relativeFrom="paragraph">
                  <wp:posOffset>161925</wp:posOffset>
                </wp:positionV>
                <wp:extent cx="1947545" cy="0"/>
                <wp:effectExtent l="0" t="0" r="146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pt,12.75pt" to="266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" strokecolor="#4579b8 [3044]"/>
            </w:pict>
          </mc:Fallback>
        </mc:AlternateContent>
      </w:r>
      <w:r>
        <w:t>Department Name:</w:t>
      </w:r>
    </w:p>
    <w:p w:rsidR="007451EB" w:rsidRDefault="007451E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E09DE" wp14:editId="4E1D8E45">
                <wp:simplePos x="0" y="0"/>
                <wp:positionH relativeFrom="column">
                  <wp:posOffset>1441781</wp:posOffset>
                </wp:positionH>
                <wp:positionV relativeFrom="paragraph">
                  <wp:posOffset>158750</wp:posOffset>
                </wp:positionV>
                <wp:extent cx="1947545" cy="0"/>
                <wp:effectExtent l="0" t="0" r="146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55pt,12.5pt" to="266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" strokecolor="#4579b8 [3044]"/>
            </w:pict>
          </mc:Fallback>
        </mc:AlternateContent>
      </w:r>
      <w:r w:rsidRPr="007451EB">
        <w:t>Date completed:</w:t>
      </w:r>
      <w:r>
        <w:t xml:space="preserve">  </w:t>
      </w:r>
      <w:r>
        <w:tab/>
      </w:r>
    </w:p>
    <w:p w:rsidR="00ED4185" w:rsidRDefault="007451E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B8BBB3" wp14:editId="6105695D">
                <wp:simplePos x="0" y="0"/>
                <wp:positionH relativeFrom="column">
                  <wp:posOffset>1436701</wp:posOffset>
                </wp:positionH>
                <wp:positionV relativeFrom="paragraph">
                  <wp:posOffset>163195</wp:posOffset>
                </wp:positionV>
                <wp:extent cx="1947545" cy="0"/>
                <wp:effectExtent l="0" t="0" r="146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15pt,12.85pt" to="266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" strokecolor="#4579b8 [3044]"/>
            </w:pict>
          </mc:Fallback>
        </mc:AlternateContent>
      </w:r>
      <w:r>
        <w:t xml:space="preserve">Staff name (optional): </w:t>
      </w:r>
      <w:r>
        <w:tab/>
      </w:r>
    </w:p>
    <w:tbl>
      <w:tblPr>
        <w:tblStyle w:val="TableGrid"/>
        <w:tblW w:w="9384" w:type="dxa"/>
        <w:tblLayout w:type="fixed"/>
        <w:tblLook w:val="04A0" w:firstRow="1" w:lastRow="0" w:firstColumn="1" w:lastColumn="0" w:noHBand="0" w:noVBand="1"/>
      </w:tblPr>
      <w:tblGrid>
        <w:gridCol w:w="638"/>
        <w:gridCol w:w="6983"/>
        <w:gridCol w:w="567"/>
        <w:gridCol w:w="567"/>
        <w:gridCol w:w="629"/>
      </w:tblGrid>
      <w:tr w:rsidR="004505C3" w:rsidTr="00D92070">
        <w:tc>
          <w:tcPr>
            <w:tcW w:w="9384" w:type="dxa"/>
            <w:gridSpan w:val="5"/>
            <w:shd w:val="clear" w:color="auto" w:fill="DBE5F1" w:themeFill="accent1" w:themeFillTint="33"/>
          </w:tcPr>
          <w:p w:rsidR="004505C3" w:rsidRDefault="004505C3" w:rsidP="00ED4185">
            <w:pPr>
              <w:spacing w:after="80"/>
            </w:pPr>
            <w:r>
              <w:t>Please answer the following questions thinking about the area where you provide care to your patients/clients:</w:t>
            </w:r>
          </w:p>
        </w:tc>
      </w:tr>
      <w:tr w:rsidR="00ED4185" w:rsidTr="00D92070">
        <w:tc>
          <w:tcPr>
            <w:tcW w:w="7621" w:type="dxa"/>
            <w:gridSpan w:val="2"/>
          </w:tcPr>
          <w:p w:rsidR="00ED4185" w:rsidRDefault="00ED4185" w:rsidP="00ED4185">
            <w:pPr>
              <w:spacing w:after="80"/>
            </w:pPr>
          </w:p>
        </w:tc>
        <w:tc>
          <w:tcPr>
            <w:tcW w:w="567" w:type="dxa"/>
          </w:tcPr>
          <w:p w:rsidR="00ED4185" w:rsidRDefault="00ED4185" w:rsidP="00ED4185">
            <w:pPr>
              <w:spacing w:after="80"/>
            </w:pPr>
            <w:r>
              <w:t>Yes</w:t>
            </w:r>
          </w:p>
        </w:tc>
        <w:tc>
          <w:tcPr>
            <w:tcW w:w="567" w:type="dxa"/>
          </w:tcPr>
          <w:p w:rsidR="00ED4185" w:rsidRDefault="00ED4185" w:rsidP="00ED4185">
            <w:pPr>
              <w:spacing w:after="80"/>
            </w:pPr>
            <w:r>
              <w:t>No</w:t>
            </w:r>
          </w:p>
        </w:tc>
        <w:tc>
          <w:tcPr>
            <w:tcW w:w="629" w:type="dxa"/>
          </w:tcPr>
          <w:p w:rsidR="00ED4185" w:rsidRDefault="00ED4185" w:rsidP="00ED4185">
            <w:pPr>
              <w:spacing w:after="80"/>
            </w:pPr>
            <w:r>
              <w:t>N/A</w:t>
            </w:r>
          </w:p>
        </w:tc>
      </w:tr>
      <w:tr w:rsidR="004505C3" w:rsidTr="00D92070">
        <w:tc>
          <w:tcPr>
            <w:tcW w:w="638" w:type="dxa"/>
          </w:tcPr>
          <w:p w:rsidR="004505C3" w:rsidRDefault="004505C3" w:rsidP="00ED4185">
            <w:pPr>
              <w:spacing w:after="80"/>
              <w:jc w:val="center"/>
            </w:pPr>
            <w:r>
              <w:t>1</w:t>
            </w:r>
          </w:p>
        </w:tc>
        <w:tc>
          <w:tcPr>
            <w:tcW w:w="6983" w:type="dxa"/>
          </w:tcPr>
          <w:p w:rsidR="004505C3" w:rsidRDefault="004505C3" w:rsidP="00ED4185">
            <w:pPr>
              <w:spacing w:after="80"/>
            </w:pPr>
            <w:r>
              <w:t xml:space="preserve">Is alcohol-based </w:t>
            </w:r>
            <w:proofErr w:type="spellStart"/>
            <w:r>
              <w:t>handrub</w:t>
            </w:r>
            <w:proofErr w:type="spellEnd"/>
            <w:r>
              <w:t xml:space="preserve"> available within close proximity of where you interact with your patient/client(s)?</w:t>
            </w: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:rsidR="004505C3" w:rsidRDefault="004505C3" w:rsidP="00ED4185">
            <w:pPr>
              <w:spacing w:after="80"/>
            </w:pPr>
          </w:p>
        </w:tc>
      </w:tr>
      <w:tr w:rsidR="004505C3" w:rsidTr="00D92070">
        <w:tc>
          <w:tcPr>
            <w:tcW w:w="638" w:type="dxa"/>
          </w:tcPr>
          <w:p w:rsidR="004505C3" w:rsidRDefault="004505C3" w:rsidP="00ED4185">
            <w:pPr>
              <w:spacing w:after="80"/>
              <w:jc w:val="center"/>
            </w:pPr>
            <w:r>
              <w:t>2</w:t>
            </w:r>
          </w:p>
        </w:tc>
        <w:tc>
          <w:tcPr>
            <w:tcW w:w="6983" w:type="dxa"/>
          </w:tcPr>
          <w:p w:rsidR="004505C3" w:rsidRDefault="004505C3" w:rsidP="00ED4185">
            <w:pPr>
              <w:spacing w:after="80"/>
            </w:pPr>
            <w:r>
              <w:t xml:space="preserve">(If applicable) If you were to close the door or curtains would alcohol-based </w:t>
            </w:r>
            <w:proofErr w:type="spellStart"/>
            <w:r>
              <w:t>handrub</w:t>
            </w:r>
            <w:proofErr w:type="spellEnd"/>
            <w:r>
              <w:t xml:space="preserve"> still be available?</w:t>
            </w: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:rsidR="004505C3" w:rsidRDefault="004505C3" w:rsidP="00ED4185">
            <w:pPr>
              <w:spacing w:after="80"/>
            </w:pPr>
          </w:p>
        </w:tc>
      </w:tr>
      <w:tr w:rsidR="004505C3" w:rsidTr="00D92070">
        <w:tc>
          <w:tcPr>
            <w:tcW w:w="638" w:type="dxa"/>
          </w:tcPr>
          <w:p w:rsidR="004505C3" w:rsidRDefault="004505C3" w:rsidP="00ED4185">
            <w:pPr>
              <w:spacing w:after="80"/>
              <w:jc w:val="center"/>
            </w:pPr>
            <w:r>
              <w:t>3</w:t>
            </w:r>
          </w:p>
        </w:tc>
        <w:tc>
          <w:tcPr>
            <w:tcW w:w="6983" w:type="dxa"/>
          </w:tcPr>
          <w:p w:rsidR="004505C3" w:rsidRDefault="004505C3" w:rsidP="00ED4185">
            <w:pPr>
              <w:spacing w:after="80"/>
            </w:pPr>
            <w:r>
              <w:t xml:space="preserve">Is there </w:t>
            </w:r>
            <w:r w:rsidR="00AB40CB">
              <w:t xml:space="preserve">always </w:t>
            </w:r>
            <w:r>
              <w:t xml:space="preserve">alcohol-based </w:t>
            </w:r>
            <w:proofErr w:type="spellStart"/>
            <w:r>
              <w:t>handrub</w:t>
            </w:r>
            <w:proofErr w:type="spellEnd"/>
            <w:r>
              <w:t xml:space="preserve"> in the bottle</w:t>
            </w:r>
            <w:r w:rsidR="00AB40CB">
              <w:t xml:space="preserve"> when you go to use it</w:t>
            </w:r>
            <w:r>
              <w:t>?</w:t>
            </w: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:rsidR="004505C3" w:rsidRDefault="004505C3" w:rsidP="00ED4185">
            <w:pPr>
              <w:spacing w:after="80"/>
            </w:pPr>
          </w:p>
        </w:tc>
      </w:tr>
      <w:tr w:rsidR="004505C3" w:rsidTr="00D92070">
        <w:tc>
          <w:tcPr>
            <w:tcW w:w="638" w:type="dxa"/>
          </w:tcPr>
          <w:p w:rsidR="004505C3" w:rsidRDefault="004505C3" w:rsidP="00ED4185">
            <w:pPr>
              <w:spacing w:after="80"/>
              <w:jc w:val="center"/>
            </w:pPr>
            <w:r>
              <w:t>4</w:t>
            </w:r>
          </w:p>
        </w:tc>
        <w:tc>
          <w:tcPr>
            <w:tcW w:w="6983" w:type="dxa"/>
          </w:tcPr>
          <w:p w:rsidR="004505C3" w:rsidRDefault="004505C3" w:rsidP="00ED4185">
            <w:pPr>
              <w:spacing w:after="80"/>
            </w:pPr>
            <w:r>
              <w:t xml:space="preserve">Is the alcohol-based </w:t>
            </w:r>
            <w:proofErr w:type="spellStart"/>
            <w:r>
              <w:t>handrub</w:t>
            </w:r>
            <w:proofErr w:type="spellEnd"/>
            <w:r>
              <w:t xml:space="preserve"> within the expiry date?</w:t>
            </w: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:rsidR="004505C3" w:rsidRDefault="004505C3" w:rsidP="00ED4185">
            <w:pPr>
              <w:spacing w:after="80"/>
            </w:pPr>
          </w:p>
        </w:tc>
      </w:tr>
      <w:tr w:rsidR="004505C3" w:rsidTr="00D92070">
        <w:tc>
          <w:tcPr>
            <w:tcW w:w="638" w:type="dxa"/>
          </w:tcPr>
          <w:p w:rsidR="004505C3" w:rsidRDefault="004505C3" w:rsidP="00ED4185">
            <w:pPr>
              <w:spacing w:after="80"/>
              <w:jc w:val="center"/>
            </w:pPr>
            <w:r>
              <w:t>5</w:t>
            </w:r>
          </w:p>
        </w:tc>
        <w:tc>
          <w:tcPr>
            <w:tcW w:w="6983" w:type="dxa"/>
          </w:tcPr>
          <w:p w:rsidR="004505C3" w:rsidRDefault="004505C3" w:rsidP="00ED4185">
            <w:pPr>
              <w:spacing w:after="80"/>
            </w:pPr>
            <w:r>
              <w:t>Is there access to a sink?</w:t>
            </w: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:rsidR="004505C3" w:rsidRDefault="004505C3" w:rsidP="00ED4185">
            <w:pPr>
              <w:spacing w:after="80"/>
            </w:pPr>
          </w:p>
        </w:tc>
      </w:tr>
      <w:tr w:rsidR="004505C3" w:rsidTr="00D92070">
        <w:tc>
          <w:tcPr>
            <w:tcW w:w="638" w:type="dxa"/>
          </w:tcPr>
          <w:p w:rsidR="004505C3" w:rsidRDefault="004505C3" w:rsidP="00ED4185">
            <w:pPr>
              <w:spacing w:after="80"/>
              <w:jc w:val="center"/>
            </w:pPr>
            <w:r>
              <w:t>6</w:t>
            </w:r>
          </w:p>
        </w:tc>
        <w:tc>
          <w:tcPr>
            <w:tcW w:w="6983" w:type="dxa"/>
          </w:tcPr>
          <w:p w:rsidR="004505C3" w:rsidRDefault="004505C3" w:rsidP="00ED4185">
            <w:pPr>
              <w:spacing w:after="80"/>
            </w:pPr>
            <w:r>
              <w:t>Is there soap at the sink?</w:t>
            </w: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:rsidR="004505C3" w:rsidRDefault="004505C3" w:rsidP="00ED4185">
            <w:pPr>
              <w:spacing w:after="80"/>
            </w:pPr>
          </w:p>
        </w:tc>
      </w:tr>
      <w:tr w:rsidR="004505C3" w:rsidTr="00D92070">
        <w:tc>
          <w:tcPr>
            <w:tcW w:w="638" w:type="dxa"/>
          </w:tcPr>
          <w:p w:rsidR="004505C3" w:rsidRDefault="004505C3" w:rsidP="00ED4185">
            <w:pPr>
              <w:spacing w:after="80"/>
              <w:jc w:val="center"/>
            </w:pPr>
            <w:r>
              <w:t>7</w:t>
            </w:r>
          </w:p>
        </w:tc>
        <w:tc>
          <w:tcPr>
            <w:tcW w:w="6983" w:type="dxa"/>
          </w:tcPr>
          <w:p w:rsidR="004505C3" w:rsidRDefault="004505C3" w:rsidP="00ED4185">
            <w:pPr>
              <w:spacing w:after="80"/>
            </w:pPr>
            <w:r>
              <w:t>Is there paper towel at the sink?</w:t>
            </w: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:rsidR="004505C3" w:rsidRDefault="004505C3" w:rsidP="00ED4185">
            <w:pPr>
              <w:spacing w:after="80"/>
            </w:pPr>
          </w:p>
        </w:tc>
      </w:tr>
      <w:tr w:rsidR="004505C3" w:rsidTr="00D92070">
        <w:tc>
          <w:tcPr>
            <w:tcW w:w="638" w:type="dxa"/>
          </w:tcPr>
          <w:p w:rsidR="004505C3" w:rsidRDefault="004505C3" w:rsidP="00ED4185">
            <w:pPr>
              <w:spacing w:after="80"/>
              <w:jc w:val="center"/>
            </w:pPr>
            <w:r>
              <w:t>8</w:t>
            </w:r>
          </w:p>
        </w:tc>
        <w:tc>
          <w:tcPr>
            <w:tcW w:w="6983" w:type="dxa"/>
          </w:tcPr>
          <w:p w:rsidR="004505C3" w:rsidRDefault="004505C3" w:rsidP="00ED4185">
            <w:pPr>
              <w:spacing w:after="80"/>
            </w:pPr>
            <w:r>
              <w:t>Is a bin near the sink?</w:t>
            </w: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:rsidR="004505C3" w:rsidRDefault="004505C3" w:rsidP="00ED4185">
            <w:pPr>
              <w:spacing w:after="80"/>
            </w:pPr>
          </w:p>
        </w:tc>
      </w:tr>
      <w:tr w:rsidR="004505C3" w:rsidTr="00D92070">
        <w:tc>
          <w:tcPr>
            <w:tcW w:w="638" w:type="dxa"/>
            <w:tcBorders>
              <w:bottom w:val="single" w:sz="4" w:space="0" w:color="auto"/>
            </w:tcBorders>
          </w:tcPr>
          <w:p w:rsidR="004505C3" w:rsidRDefault="004505C3" w:rsidP="00ED4185">
            <w:pPr>
              <w:spacing w:after="80"/>
              <w:jc w:val="center"/>
            </w:pPr>
            <w:r>
              <w:t>9</w:t>
            </w: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:rsidR="004505C3" w:rsidRDefault="004505C3" w:rsidP="00ED4185">
            <w:pPr>
              <w:spacing w:after="80"/>
            </w:pPr>
            <w:r>
              <w:t xml:space="preserve">Are </w:t>
            </w:r>
            <w:proofErr w:type="gramStart"/>
            <w:r>
              <w:t>detergent</w:t>
            </w:r>
            <w:proofErr w:type="gramEnd"/>
            <w:r>
              <w:t xml:space="preserve"> wipes or applicable cleaning wipes available?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4505C3" w:rsidRDefault="004505C3" w:rsidP="00ED4185">
            <w:pPr>
              <w:spacing w:after="80"/>
            </w:pPr>
          </w:p>
        </w:tc>
      </w:tr>
      <w:tr w:rsidR="004505C3" w:rsidTr="00D92070">
        <w:tc>
          <w:tcPr>
            <w:tcW w:w="9384" w:type="dxa"/>
            <w:gridSpan w:val="5"/>
            <w:shd w:val="clear" w:color="auto" w:fill="DBE5F1" w:themeFill="accent1" w:themeFillTint="33"/>
          </w:tcPr>
          <w:p w:rsidR="004505C3" w:rsidRDefault="004505C3" w:rsidP="00ED4185">
            <w:pPr>
              <w:spacing w:after="80"/>
            </w:pPr>
            <w:r>
              <w:t>Please answer the following questions thinking about the staff areas:</w:t>
            </w:r>
          </w:p>
        </w:tc>
      </w:tr>
      <w:tr w:rsidR="00ED4185" w:rsidTr="00D92070">
        <w:tc>
          <w:tcPr>
            <w:tcW w:w="7621" w:type="dxa"/>
            <w:gridSpan w:val="2"/>
          </w:tcPr>
          <w:p w:rsidR="00ED4185" w:rsidRDefault="00ED4185" w:rsidP="00ED4185">
            <w:pPr>
              <w:spacing w:after="80"/>
            </w:pPr>
          </w:p>
        </w:tc>
        <w:tc>
          <w:tcPr>
            <w:tcW w:w="567" w:type="dxa"/>
          </w:tcPr>
          <w:p w:rsidR="00ED4185" w:rsidRDefault="00ED4185" w:rsidP="00ED4185">
            <w:pPr>
              <w:spacing w:after="80"/>
            </w:pPr>
            <w:r>
              <w:t>Yes</w:t>
            </w:r>
          </w:p>
        </w:tc>
        <w:tc>
          <w:tcPr>
            <w:tcW w:w="567" w:type="dxa"/>
          </w:tcPr>
          <w:p w:rsidR="00ED4185" w:rsidRDefault="00ED4185" w:rsidP="00ED4185">
            <w:pPr>
              <w:spacing w:after="80"/>
            </w:pPr>
            <w:r>
              <w:t>No</w:t>
            </w:r>
          </w:p>
        </w:tc>
        <w:tc>
          <w:tcPr>
            <w:tcW w:w="629" w:type="dxa"/>
          </w:tcPr>
          <w:p w:rsidR="00ED4185" w:rsidRDefault="00ED4185" w:rsidP="00ED4185">
            <w:pPr>
              <w:spacing w:after="80"/>
            </w:pPr>
            <w:r>
              <w:t>N/A</w:t>
            </w:r>
          </w:p>
        </w:tc>
      </w:tr>
      <w:tr w:rsidR="004505C3" w:rsidTr="00D92070">
        <w:tc>
          <w:tcPr>
            <w:tcW w:w="638" w:type="dxa"/>
          </w:tcPr>
          <w:p w:rsidR="004505C3" w:rsidRDefault="004505C3" w:rsidP="00ED4185">
            <w:pPr>
              <w:spacing w:after="80"/>
              <w:jc w:val="center"/>
            </w:pPr>
            <w:r>
              <w:t>10</w:t>
            </w:r>
          </w:p>
        </w:tc>
        <w:tc>
          <w:tcPr>
            <w:tcW w:w="6983" w:type="dxa"/>
          </w:tcPr>
          <w:p w:rsidR="004505C3" w:rsidRDefault="004505C3" w:rsidP="00ED4185">
            <w:pPr>
              <w:spacing w:after="80"/>
            </w:pPr>
            <w:r>
              <w:t xml:space="preserve">Is alcohol-based </w:t>
            </w:r>
            <w:proofErr w:type="spellStart"/>
            <w:r>
              <w:t>handrub</w:t>
            </w:r>
            <w:proofErr w:type="spellEnd"/>
            <w:r>
              <w:t xml:space="preserve"> available at the entrance to your department?</w:t>
            </w: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:rsidR="004505C3" w:rsidRDefault="004505C3" w:rsidP="00ED4185">
            <w:pPr>
              <w:spacing w:after="80"/>
            </w:pPr>
          </w:p>
        </w:tc>
      </w:tr>
      <w:tr w:rsidR="004505C3" w:rsidTr="00D92070">
        <w:tc>
          <w:tcPr>
            <w:tcW w:w="638" w:type="dxa"/>
          </w:tcPr>
          <w:p w:rsidR="004505C3" w:rsidRDefault="004505C3" w:rsidP="00ED4185">
            <w:pPr>
              <w:spacing w:after="80"/>
              <w:jc w:val="center"/>
            </w:pPr>
            <w:r>
              <w:t>11</w:t>
            </w:r>
          </w:p>
        </w:tc>
        <w:tc>
          <w:tcPr>
            <w:tcW w:w="6983" w:type="dxa"/>
          </w:tcPr>
          <w:p w:rsidR="004505C3" w:rsidRDefault="004505C3" w:rsidP="00ED4185">
            <w:pPr>
              <w:spacing w:after="80"/>
            </w:pPr>
            <w:r>
              <w:t xml:space="preserve">Is alcohol-based </w:t>
            </w:r>
            <w:proofErr w:type="spellStart"/>
            <w:r>
              <w:t>handrub</w:t>
            </w:r>
            <w:proofErr w:type="spellEnd"/>
            <w:r>
              <w:t xml:space="preserve"> available at the entrance to your staff areas?</w:t>
            </w: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:rsidR="004505C3" w:rsidRDefault="004505C3" w:rsidP="00ED4185">
            <w:pPr>
              <w:spacing w:after="80"/>
            </w:pPr>
          </w:p>
        </w:tc>
      </w:tr>
      <w:tr w:rsidR="004505C3" w:rsidTr="00D92070">
        <w:tc>
          <w:tcPr>
            <w:tcW w:w="638" w:type="dxa"/>
          </w:tcPr>
          <w:p w:rsidR="004505C3" w:rsidRDefault="004505C3" w:rsidP="00ED4185">
            <w:pPr>
              <w:spacing w:after="80"/>
              <w:jc w:val="center"/>
            </w:pPr>
            <w:r>
              <w:t>12</w:t>
            </w:r>
          </w:p>
        </w:tc>
        <w:tc>
          <w:tcPr>
            <w:tcW w:w="6983" w:type="dxa"/>
          </w:tcPr>
          <w:p w:rsidR="004505C3" w:rsidRDefault="004505C3" w:rsidP="00ED4185">
            <w:pPr>
              <w:spacing w:after="80"/>
            </w:pPr>
            <w:r>
              <w:t xml:space="preserve">Is alcohol-based </w:t>
            </w:r>
            <w:proofErr w:type="spellStart"/>
            <w:r>
              <w:t>handrub</w:t>
            </w:r>
            <w:proofErr w:type="spellEnd"/>
            <w:r>
              <w:t xml:space="preserve"> available at the entrance to your treatment areas?</w:t>
            </w: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:rsidR="004505C3" w:rsidRDefault="004505C3" w:rsidP="00ED4185">
            <w:pPr>
              <w:spacing w:after="80"/>
            </w:pPr>
          </w:p>
        </w:tc>
      </w:tr>
      <w:tr w:rsidR="004505C3" w:rsidTr="00D92070">
        <w:tc>
          <w:tcPr>
            <w:tcW w:w="638" w:type="dxa"/>
          </w:tcPr>
          <w:p w:rsidR="004505C3" w:rsidRDefault="004505C3" w:rsidP="00ED4185">
            <w:pPr>
              <w:spacing w:after="80"/>
              <w:jc w:val="center"/>
            </w:pPr>
            <w:r>
              <w:t>13</w:t>
            </w:r>
          </w:p>
        </w:tc>
        <w:tc>
          <w:tcPr>
            <w:tcW w:w="6983" w:type="dxa"/>
          </w:tcPr>
          <w:p w:rsidR="004505C3" w:rsidRDefault="004505C3" w:rsidP="00ED4185">
            <w:pPr>
              <w:spacing w:after="80"/>
            </w:pPr>
            <w:r>
              <w:t xml:space="preserve">Is alcohol-based </w:t>
            </w:r>
            <w:proofErr w:type="spellStart"/>
            <w:r>
              <w:t>handrub</w:t>
            </w:r>
            <w:proofErr w:type="spellEnd"/>
            <w:r>
              <w:t xml:space="preserve"> available within each treatment area?</w:t>
            </w: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:rsidR="004505C3" w:rsidRDefault="004505C3" w:rsidP="00ED4185">
            <w:pPr>
              <w:spacing w:after="80"/>
            </w:pPr>
          </w:p>
        </w:tc>
      </w:tr>
      <w:tr w:rsidR="004505C3" w:rsidTr="00D92070">
        <w:tc>
          <w:tcPr>
            <w:tcW w:w="638" w:type="dxa"/>
          </w:tcPr>
          <w:p w:rsidR="004505C3" w:rsidRDefault="004505C3" w:rsidP="00ED4185">
            <w:pPr>
              <w:spacing w:after="80"/>
              <w:jc w:val="center"/>
            </w:pPr>
            <w:r>
              <w:t>14</w:t>
            </w:r>
          </w:p>
        </w:tc>
        <w:tc>
          <w:tcPr>
            <w:tcW w:w="6983" w:type="dxa"/>
          </w:tcPr>
          <w:p w:rsidR="004505C3" w:rsidRDefault="004505C3" w:rsidP="00ED4185">
            <w:pPr>
              <w:spacing w:after="80"/>
            </w:pPr>
            <w:r>
              <w:t xml:space="preserve">Is alcohol-based </w:t>
            </w:r>
            <w:proofErr w:type="spellStart"/>
            <w:r>
              <w:t>handrub</w:t>
            </w:r>
            <w:proofErr w:type="spellEnd"/>
            <w:r>
              <w:t xml:space="preserve"> available on mobile work trolleys?</w:t>
            </w: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:rsidR="004505C3" w:rsidRDefault="004505C3" w:rsidP="00ED4185">
            <w:pPr>
              <w:spacing w:after="80"/>
            </w:pPr>
          </w:p>
        </w:tc>
      </w:tr>
      <w:tr w:rsidR="004505C3" w:rsidTr="00D92070">
        <w:tc>
          <w:tcPr>
            <w:tcW w:w="638" w:type="dxa"/>
          </w:tcPr>
          <w:p w:rsidR="004505C3" w:rsidRDefault="004505C3" w:rsidP="00ED4185">
            <w:pPr>
              <w:spacing w:after="80"/>
              <w:jc w:val="center"/>
            </w:pPr>
            <w:r>
              <w:t>15</w:t>
            </w:r>
          </w:p>
        </w:tc>
        <w:tc>
          <w:tcPr>
            <w:tcW w:w="6983" w:type="dxa"/>
          </w:tcPr>
          <w:p w:rsidR="004505C3" w:rsidRDefault="004505C3" w:rsidP="00ED4185">
            <w:pPr>
              <w:spacing w:after="80"/>
            </w:pPr>
            <w:r>
              <w:t>Is a moisturiser available?</w:t>
            </w: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:rsidR="004505C3" w:rsidRDefault="004505C3" w:rsidP="00ED4185">
            <w:pPr>
              <w:spacing w:after="80"/>
            </w:pPr>
          </w:p>
        </w:tc>
      </w:tr>
    </w:tbl>
    <w:p w:rsidR="00ED4185" w:rsidRDefault="00ED4185" w:rsidP="009017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97D0A" w:rsidTr="00956F9B">
        <w:tc>
          <w:tcPr>
            <w:tcW w:w="9242" w:type="dxa"/>
          </w:tcPr>
          <w:p w:rsidR="00A97D0A" w:rsidRDefault="00A97D0A" w:rsidP="00A97D0A">
            <w:r>
              <w:t>Comments:</w:t>
            </w:r>
          </w:p>
          <w:p w:rsidR="00A97D0A" w:rsidRDefault="00A97D0A"/>
          <w:p w:rsidR="00A97D0A" w:rsidRDefault="00A97D0A">
            <w:bookmarkStart w:id="0" w:name="_GoBack"/>
            <w:bookmarkEnd w:id="0"/>
          </w:p>
          <w:p w:rsidR="00A97D0A" w:rsidRDefault="00A97D0A"/>
        </w:tc>
      </w:tr>
    </w:tbl>
    <w:p w:rsidR="00CA43B7" w:rsidRPr="007451EB" w:rsidRDefault="00A97D0A">
      <w:r>
        <w:br/>
      </w:r>
      <w:r w:rsidR="004505C3">
        <w:t>Thank you for your time in completing this survey. Your feedback will be used towards improvements in hand hygiene product availability in your area.</w:t>
      </w:r>
    </w:p>
    <w:sectPr w:rsidR="00CA43B7" w:rsidRPr="00745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EB"/>
    <w:rsid w:val="001A0ABE"/>
    <w:rsid w:val="002718A5"/>
    <w:rsid w:val="004505C3"/>
    <w:rsid w:val="007451EB"/>
    <w:rsid w:val="009017B4"/>
    <w:rsid w:val="00A75F97"/>
    <w:rsid w:val="00A97D0A"/>
    <w:rsid w:val="00AB40CB"/>
    <w:rsid w:val="00CA43B7"/>
    <w:rsid w:val="00D92070"/>
    <w:rsid w:val="00ED4185"/>
    <w:rsid w:val="00F5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Health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ryankz</dc:creator>
  <cp:lastModifiedBy>ryankz</cp:lastModifiedBy>
  <cp:revision>6</cp:revision>
  <dcterms:created xsi:type="dcterms:W3CDTF">2019-05-14T04:46:00Z</dcterms:created>
  <dcterms:modified xsi:type="dcterms:W3CDTF">2019-05-16T06:33:00Z</dcterms:modified>
</cp:coreProperties>
</file>